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D6E0" w14:textId="77777777" w:rsidR="009C65F9" w:rsidRPr="00431CA9" w:rsidRDefault="009C65F9" w:rsidP="009C65F9">
      <w:pPr>
        <w:rPr>
          <w:rFonts w:cstheme="minorHAnsi"/>
          <w:b/>
          <w:sz w:val="24"/>
          <w:szCs w:val="24"/>
        </w:rPr>
      </w:pPr>
      <w:r w:rsidRPr="00431CA9">
        <w:rPr>
          <w:rFonts w:cstheme="minorHAnsi"/>
          <w:b/>
          <w:sz w:val="24"/>
          <w:szCs w:val="24"/>
        </w:rPr>
        <w:t>Vragen van het lid Grinwis (ChristenUnie) aan de minister van Volkshuisvesting en Ruimtelijke ordening over de noodkreet van de gemeente Krimpenerwaard</w:t>
      </w:r>
      <w:r w:rsidR="009F1F09">
        <w:rPr>
          <w:rFonts w:cstheme="minorHAnsi"/>
          <w:b/>
          <w:sz w:val="24"/>
          <w:szCs w:val="24"/>
        </w:rPr>
        <w:t xml:space="preserve">, Molenlanden en 16 </w:t>
      </w:r>
      <w:r w:rsidRPr="00431CA9">
        <w:rPr>
          <w:rFonts w:cstheme="minorHAnsi"/>
          <w:b/>
          <w:sz w:val="24"/>
          <w:szCs w:val="24"/>
        </w:rPr>
        <w:t>andere Zuid-Hollandse gemeenten om te kunnen blijven ‘bouwen voor behoefte’</w:t>
      </w:r>
    </w:p>
    <w:p w14:paraId="25240E9E" w14:textId="77777777" w:rsidR="008F2A75" w:rsidRPr="00431CA9" w:rsidRDefault="00871A38" w:rsidP="00871A38">
      <w:pPr>
        <w:pStyle w:val="Lijstalinea"/>
        <w:numPr>
          <w:ilvl w:val="0"/>
          <w:numId w:val="2"/>
        </w:numPr>
        <w:rPr>
          <w:rFonts w:cstheme="minorHAnsi"/>
          <w:sz w:val="24"/>
          <w:szCs w:val="24"/>
        </w:rPr>
      </w:pPr>
      <w:r w:rsidRPr="00871A38">
        <w:rPr>
          <w:rFonts w:cstheme="minorHAnsi"/>
          <w:sz w:val="24"/>
          <w:szCs w:val="24"/>
        </w:rPr>
        <w:t>Deelt u de noodkreet van de gemeenten Krimpenerwaard en Molenlanden, medeondertekend door 16 andere Zuid-Hollandse gemeenten, waaronder Bodegraven-Reeuwijk, Goeree-Overflakkee, Hoeksche Waard,</w:t>
      </w:r>
      <w:r>
        <w:rPr>
          <w:rFonts w:cstheme="minorHAnsi"/>
          <w:sz w:val="24"/>
          <w:szCs w:val="24"/>
        </w:rPr>
        <w:t xml:space="preserve"> </w:t>
      </w:r>
      <w:r w:rsidR="004225C5">
        <w:rPr>
          <w:rFonts w:cstheme="minorHAnsi"/>
          <w:sz w:val="24"/>
          <w:szCs w:val="24"/>
        </w:rPr>
        <w:t xml:space="preserve">Lisse, </w:t>
      </w:r>
      <w:r>
        <w:rPr>
          <w:rFonts w:cstheme="minorHAnsi"/>
          <w:sz w:val="24"/>
          <w:szCs w:val="24"/>
        </w:rPr>
        <w:t>Nieuwkoop,</w:t>
      </w:r>
      <w:r w:rsidRPr="00871A38">
        <w:rPr>
          <w:rFonts w:cstheme="minorHAnsi"/>
          <w:sz w:val="24"/>
          <w:szCs w:val="24"/>
        </w:rPr>
        <w:t xml:space="preserve"> en Waddinxveen, om te kunnen blijven ‘bouwen voor behoefte’, zodat scholen en winkels open kunnen blijven en jongeren niet noodgedwongen naar grotere dorpen of de stad verkassen, omdat daar nog wél een paar betaalbare huizen zijn?</w:t>
      </w:r>
      <w:r w:rsidR="009C65F9" w:rsidRPr="00431CA9">
        <w:rPr>
          <w:rFonts w:cstheme="minorHAnsi"/>
          <w:sz w:val="24"/>
          <w:szCs w:val="24"/>
          <w:vertAlign w:val="superscript"/>
        </w:rPr>
        <w:footnoteReference w:id="1"/>
      </w:r>
    </w:p>
    <w:p w14:paraId="73518E10" w14:textId="77777777" w:rsidR="009C65F9" w:rsidRPr="00431CA9" w:rsidRDefault="009C65F9" w:rsidP="009C65F9">
      <w:pPr>
        <w:pStyle w:val="Lijstalinea"/>
        <w:numPr>
          <w:ilvl w:val="0"/>
          <w:numId w:val="2"/>
        </w:numPr>
        <w:rPr>
          <w:rFonts w:cstheme="minorHAnsi"/>
          <w:sz w:val="24"/>
          <w:szCs w:val="24"/>
        </w:rPr>
      </w:pPr>
      <w:r w:rsidRPr="00431CA9">
        <w:rPr>
          <w:rFonts w:cstheme="minorHAnsi"/>
          <w:sz w:val="24"/>
          <w:szCs w:val="24"/>
        </w:rPr>
        <w:t>Kunt u uw brief aan de provincie Zuid-Holland over de woningbouwambities van deze provincie delen</w:t>
      </w:r>
      <w:r w:rsidR="00707C8D">
        <w:rPr>
          <w:rFonts w:cstheme="minorHAnsi"/>
          <w:sz w:val="24"/>
          <w:szCs w:val="24"/>
        </w:rPr>
        <w:t xml:space="preserve"> met de Kamer</w:t>
      </w:r>
      <w:r w:rsidRPr="00431CA9">
        <w:rPr>
          <w:rFonts w:cstheme="minorHAnsi"/>
          <w:sz w:val="24"/>
          <w:szCs w:val="24"/>
        </w:rPr>
        <w:t xml:space="preserve">? Kunt u toelichten waarom u van mening bent dat Zuid-Holland qua woningbouw ‘niet levert’? </w:t>
      </w:r>
    </w:p>
    <w:p w14:paraId="1AC3E906" w14:textId="77777777" w:rsidR="00431CA9" w:rsidRPr="00431CA9" w:rsidRDefault="00ED3B42" w:rsidP="00431CA9">
      <w:pPr>
        <w:pStyle w:val="Lijstalinea"/>
        <w:numPr>
          <w:ilvl w:val="0"/>
          <w:numId w:val="2"/>
        </w:numPr>
        <w:rPr>
          <w:rFonts w:cstheme="minorHAnsi"/>
          <w:sz w:val="24"/>
          <w:szCs w:val="24"/>
        </w:rPr>
      </w:pPr>
      <w:r w:rsidRPr="00431CA9">
        <w:rPr>
          <w:rFonts w:cstheme="minorHAnsi"/>
          <w:sz w:val="24"/>
          <w:szCs w:val="24"/>
        </w:rPr>
        <w:t xml:space="preserve">Hoe kijkt </w:t>
      </w:r>
      <w:r w:rsidR="00431CA9" w:rsidRPr="00431CA9">
        <w:rPr>
          <w:rFonts w:cstheme="minorHAnsi"/>
          <w:sz w:val="24"/>
          <w:szCs w:val="24"/>
        </w:rPr>
        <w:t>u</w:t>
      </w:r>
      <w:r w:rsidRPr="00431CA9">
        <w:rPr>
          <w:rFonts w:cstheme="minorHAnsi"/>
          <w:sz w:val="24"/>
          <w:szCs w:val="24"/>
        </w:rPr>
        <w:t xml:space="preserve"> aan tegen de huidige werkwijze van de Provincie Zuid-Holland, waar op basis van een coalitieakkoord de komende vier jaar slechts twee </w:t>
      </w:r>
      <w:r w:rsidR="004C7F09">
        <w:rPr>
          <w:rFonts w:cstheme="minorHAnsi"/>
          <w:sz w:val="24"/>
          <w:szCs w:val="24"/>
        </w:rPr>
        <w:t xml:space="preserve">locaties aan de zogenaamde 3-hectarekaart (voor ruimtelijke ontwikkelingen groter dan 3 hectare) </w:t>
      </w:r>
      <w:r w:rsidR="00431CA9" w:rsidRPr="00431CA9">
        <w:rPr>
          <w:rFonts w:cstheme="minorHAnsi"/>
          <w:sz w:val="24"/>
          <w:szCs w:val="24"/>
        </w:rPr>
        <w:t>worden toegevoegd, en dat dit</w:t>
      </w:r>
      <w:r w:rsidR="004C7F09">
        <w:rPr>
          <w:rFonts w:cstheme="minorHAnsi"/>
          <w:sz w:val="24"/>
          <w:szCs w:val="24"/>
        </w:rPr>
        <w:t xml:space="preserve"> enkel</w:t>
      </w:r>
      <w:r w:rsidR="00431CA9" w:rsidRPr="00431CA9">
        <w:rPr>
          <w:rFonts w:cstheme="minorHAnsi"/>
          <w:sz w:val="24"/>
          <w:szCs w:val="24"/>
        </w:rPr>
        <w:t xml:space="preserve"> </w:t>
      </w:r>
      <w:r w:rsidRPr="00431CA9">
        <w:rPr>
          <w:rFonts w:cstheme="minorHAnsi"/>
          <w:sz w:val="24"/>
          <w:szCs w:val="24"/>
        </w:rPr>
        <w:t>grootschalige woningbouw</w:t>
      </w:r>
      <w:r w:rsidR="004C7F09">
        <w:rPr>
          <w:rFonts w:cstheme="minorHAnsi"/>
          <w:sz w:val="24"/>
          <w:szCs w:val="24"/>
        </w:rPr>
        <w:t>locaties</w:t>
      </w:r>
      <w:r w:rsidRPr="00431CA9">
        <w:rPr>
          <w:rFonts w:cstheme="minorHAnsi"/>
          <w:sz w:val="24"/>
          <w:szCs w:val="24"/>
        </w:rPr>
        <w:t xml:space="preserve"> </w:t>
      </w:r>
      <w:r w:rsidR="00431CA9" w:rsidRPr="00431CA9">
        <w:rPr>
          <w:rFonts w:cstheme="minorHAnsi"/>
          <w:sz w:val="24"/>
          <w:szCs w:val="24"/>
        </w:rPr>
        <w:t>betreffen</w:t>
      </w:r>
      <w:r w:rsidR="00B946F2">
        <w:rPr>
          <w:rFonts w:cstheme="minorHAnsi"/>
          <w:sz w:val="24"/>
          <w:szCs w:val="24"/>
        </w:rPr>
        <w:t xml:space="preserve"> </w:t>
      </w:r>
      <w:r w:rsidR="004C7F09" w:rsidRPr="00431CA9">
        <w:rPr>
          <w:rFonts w:cstheme="minorHAnsi"/>
          <w:sz w:val="24"/>
          <w:szCs w:val="24"/>
        </w:rPr>
        <w:t>(</w:t>
      </w:r>
      <w:proofErr w:type="spellStart"/>
      <w:r w:rsidR="004C7F09" w:rsidRPr="00431CA9">
        <w:rPr>
          <w:rFonts w:cstheme="minorHAnsi"/>
          <w:sz w:val="24"/>
          <w:szCs w:val="24"/>
        </w:rPr>
        <w:t>Gnephoek</w:t>
      </w:r>
      <w:proofErr w:type="spellEnd"/>
      <w:r w:rsidR="004C7F09" w:rsidRPr="00431CA9">
        <w:rPr>
          <w:rFonts w:cstheme="minorHAnsi"/>
          <w:sz w:val="24"/>
          <w:szCs w:val="24"/>
        </w:rPr>
        <w:t xml:space="preserve"> en Sliedrecht-Noord)</w:t>
      </w:r>
      <w:r w:rsidRPr="00431CA9">
        <w:rPr>
          <w:rFonts w:cstheme="minorHAnsi"/>
          <w:sz w:val="24"/>
          <w:szCs w:val="24"/>
        </w:rPr>
        <w:t xml:space="preserve">? </w:t>
      </w:r>
    </w:p>
    <w:p w14:paraId="68CF47F2" w14:textId="77777777" w:rsidR="00431CA9" w:rsidRPr="00431CA9" w:rsidRDefault="009C65F9" w:rsidP="00431CA9">
      <w:pPr>
        <w:pStyle w:val="Lijstalinea"/>
        <w:numPr>
          <w:ilvl w:val="0"/>
          <w:numId w:val="2"/>
        </w:numPr>
        <w:rPr>
          <w:rFonts w:cstheme="minorHAnsi"/>
          <w:sz w:val="24"/>
          <w:szCs w:val="24"/>
        </w:rPr>
      </w:pPr>
      <w:r w:rsidRPr="00431CA9">
        <w:rPr>
          <w:rFonts w:cstheme="minorHAnsi"/>
          <w:sz w:val="24"/>
          <w:szCs w:val="24"/>
        </w:rPr>
        <w:t xml:space="preserve">Hoe weegt u de maatstaf van 3 hectare om te bepalen of een locatie grootschalig is? Bent u het met de vraagsteller eens dat dit een klein oppervlakte betreft, waardoor ook woningbouwlocaties </w:t>
      </w:r>
      <w:r w:rsidR="00431CA9" w:rsidRPr="00431CA9">
        <w:rPr>
          <w:rFonts w:cstheme="minorHAnsi"/>
          <w:sz w:val="24"/>
          <w:szCs w:val="24"/>
        </w:rPr>
        <w:t xml:space="preserve">met een beperkt aantal woningen, met beperkt ruimtebeslag, maar meer dan 3 </w:t>
      </w:r>
      <w:r w:rsidR="00707C8D" w:rsidRPr="00431CA9">
        <w:rPr>
          <w:rFonts w:cstheme="minorHAnsi"/>
          <w:sz w:val="24"/>
          <w:szCs w:val="24"/>
        </w:rPr>
        <w:t>hectare</w:t>
      </w:r>
      <w:r w:rsidR="00431CA9" w:rsidRPr="00431CA9">
        <w:rPr>
          <w:rFonts w:cstheme="minorHAnsi"/>
          <w:sz w:val="24"/>
          <w:szCs w:val="24"/>
        </w:rPr>
        <w:t>, niet ontwikkeld kunnen worden</w:t>
      </w:r>
      <w:r w:rsidRPr="00431CA9">
        <w:rPr>
          <w:rFonts w:cstheme="minorHAnsi"/>
          <w:sz w:val="24"/>
          <w:szCs w:val="24"/>
        </w:rPr>
        <w:t xml:space="preserve">? </w:t>
      </w:r>
    </w:p>
    <w:p w14:paraId="7307F4AA" w14:textId="77777777" w:rsidR="00431CA9" w:rsidRPr="00431CA9" w:rsidRDefault="00431CA9" w:rsidP="00431CA9">
      <w:pPr>
        <w:pStyle w:val="Lijstalinea"/>
        <w:numPr>
          <w:ilvl w:val="0"/>
          <w:numId w:val="2"/>
        </w:numPr>
        <w:rPr>
          <w:rFonts w:cstheme="minorHAnsi"/>
          <w:sz w:val="24"/>
          <w:szCs w:val="24"/>
        </w:rPr>
      </w:pPr>
      <w:r w:rsidRPr="00431CA9">
        <w:rPr>
          <w:rFonts w:cstheme="minorHAnsi"/>
          <w:sz w:val="24"/>
          <w:szCs w:val="24"/>
        </w:rPr>
        <w:t xml:space="preserve">Wat vindt u ervan dat dit beleid ervoor zorgt dat ook kleine en middelgrote woningbouwprojecten (van meer dan 3 hectare) geen doorgang kunnen vinden? </w:t>
      </w:r>
    </w:p>
    <w:p w14:paraId="1342113A" w14:textId="77777777" w:rsidR="009C65F9" w:rsidRPr="00431CA9" w:rsidRDefault="009C65F9" w:rsidP="009C65F9">
      <w:pPr>
        <w:pStyle w:val="Lijstalinea"/>
        <w:numPr>
          <w:ilvl w:val="0"/>
          <w:numId w:val="2"/>
        </w:numPr>
        <w:rPr>
          <w:rFonts w:cstheme="minorHAnsi"/>
          <w:sz w:val="24"/>
          <w:szCs w:val="24"/>
        </w:rPr>
      </w:pPr>
      <w:r w:rsidRPr="00431CA9">
        <w:rPr>
          <w:rFonts w:cstheme="minorHAnsi"/>
          <w:color w:val="111111"/>
          <w:sz w:val="24"/>
          <w:szCs w:val="24"/>
        </w:rPr>
        <w:t>Hoe verhoudt de weigering van de provincie Zuid-Holland om mee te werken aan nieuwbouwplannen van 3 hectare of meer zich tot de afspraken die zijn gemaakt in het kader van de Nationale Omgevingsvisie (NOVI), waarin onder meer is vastgelegd dat er ruimte moet zijn voor maatwerk en lokale afwegingen bij de invulling van de ruimtelijke opgaven?</w:t>
      </w:r>
      <w:r w:rsidR="00186720" w:rsidRPr="00431CA9">
        <w:rPr>
          <w:rFonts w:cstheme="minorHAnsi"/>
          <w:color w:val="111111"/>
          <w:sz w:val="24"/>
          <w:szCs w:val="24"/>
        </w:rPr>
        <w:t xml:space="preserve"> Hoe verhoudt deze weigering zich tot de toekomstige Nota Ruimte? </w:t>
      </w:r>
    </w:p>
    <w:p w14:paraId="689B8E19" w14:textId="77777777" w:rsidR="009C65F9" w:rsidRPr="00431CA9" w:rsidRDefault="009C65F9" w:rsidP="009C65F9">
      <w:pPr>
        <w:pStyle w:val="Lijstalinea"/>
        <w:numPr>
          <w:ilvl w:val="0"/>
          <w:numId w:val="2"/>
        </w:numPr>
        <w:rPr>
          <w:rFonts w:cstheme="minorHAnsi"/>
          <w:sz w:val="24"/>
          <w:szCs w:val="24"/>
        </w:rPr>
      </w:pPr>
      <w:r w:rsidRPr="00431CA9">
        <w:rPr>
          <w:rFonts w:cstheme="minorHAnsi"/>
          <w:color w:val="111111"/>
          <w:sz w:val="24"/>
          <w:szCs w:val="24"/>
        </w:rPr>
        <w:t xml:space="preserve">Welke rol ziet u voor de plattelandsgemeenten in Zuid-Holland, zoals de gemeente Krimpenerwaard, bij het realiseren van de woningbouwopgave van de provincie en het Rijk? Hoe gaat </w:t>
      </w:r>
      <w:r w:rsidR="00431CA9" w:rsidRPr="00431CA9">
        <w:rPr>
          <w:rFonts w:cstheme="minorHAnsi"/>
          <w:color w:val="111111"/>
          <w:sz w:val="24"/>
          <w:szCs w:val="24"/>
        </w:rPr>
        <w:t>u</w:t>
      </w:r>
      <w:r w:rsidRPr="00431CA9">
        <w:rPr>
          <w:rFonts w:cstheme="minorHAnsi"/>
          <w:color w:val="111111"/>
          <w:sz w:val="24"/>
          <w:szCs w:val="24"/>
        </w:rPr>
        <w:t xml:space="preserve"> ervoor zorgen dat deze gemeenten voldoende ruimte en middelen krijgen om hun eigen woonvisie uit te voeren?</w:t>
      </w:r>
    </w:p>
    <w:p w14:paraId="32A73F7B" w14:textId="77777777" w:rsidR="009C65F9" w:rsidRPr="00431CA9" w:rsidRDefault="009C65F9" w:rsidP="009C65F9">
      <w:pPr>
        <w:pStyle w:val="Lijstalinea"/>
        <w:numPr>
          <w:ilvl w:val="0"/>
          <w:numId w:val="2"/>
        </w:numPr>
        <w:rPr>
          <w:rFonts w:cstheme="minorHAnsi"/>
          <w:sz w:val="24"/>
          <w:szCs w:val="24"/>
        </w:rPr>
      </w:pPr>
      <w:r w:rsidRPr="00431CA9">
        <w:rPr>
          <w:rFonts w:cstheme="minorHAnsi"/>
          <w:color w:val="111111"/>
          <w:sz w:val="24"/>
          <w:szCs w:val="24"/>
        </w:rPr>
        <w:t xml:space="preserve">Hoe staat u tegenover de wens van de gemeente Krimpenerwaard en 17 andere Zuid-Hollandse gemeenten om het wonen voor ouderen te verbeteren en jongeren de kans te geven om in het landelijk gebied te blijven wonen, door middel van woningbouw aan de randen van de kernen? Welke mogelijkheden ziet </w:t>
      </w:r>
      <w:r w:rsidR="00186720" w:rsidRPr="00431CA9">
        <w:rPr>
          <w:rFonts w:cstheme="minorHAnsi"/>
          <w:color w:val="111111"/>
          <w:sz w:val="24"/>
          <w:szCs w:val="24"/>
        </w:rPr>
        <w:t xml:space="preserve">u </w:t>
      </w:r>
      <w:r w:rsidRPr="00431CA9">
        <w:rPr>
          <w:rFonts w:cstheme="minorHAnsi"/>
          <w:color w:val="111111"/>
          <w:sz w:val="24"/>
          <w:szCs w:val="24"/>
        </w:rPr>
        <w:t xml:space="preserve">om deze gemeenten hierin te ondersteunen? </w:t>
      </w:r>
    </w:p>
    <w:p w14:paraId="553B28D3" w14:textId="77777777" w:rsidR="00186720" w:rsidRPr="00480E5F" w:rsidRDefault="00186720" w:rsidP="009C65F9">
      <w:pPr>
        <w:pStyle w:val="Lijstalinea"/>
        <w:numPr>
          <w:ilvl w:val="0"/>
          <w:numId w:val="2"/>
        </w:numPr>
        <w:rPr>
          <w:rFonts w:cstheme="minorHAnsi"/>
          <w:sz w:val="24"/>
          <w:szCs w:val="24"/>
        </w:rPr>
      </w:pPr>
      <w:r w:rsidRPr="00431CA9">
        <w:rPr>
          <w:rFonts w:cstheme="minorHAnsi"/>
          <w:color w:val="111111"/>
          <w:sz w:val="24"/>
          <w:szCs w:val="24"/>
        </w:rPr>
        <w:t xml:space="preserve">Hoe gaat u </w:t>
      </w:r>
      <w:r w:rsidR="00707C8D">
        <w:rPr>
          <w:rFonts w:cstheme="minorHAnsi"/>
          <w:color w:val="111111"/>
          <w:sz w:val="24"/>
          <w:szCs w:val="24"/>
        </w:rPr>
        <w:t>ervoor zorgen dat</w:t>
      </w:r>
      <w:r w:rsidRPr="00431CA9">
        <w:rPr>
          <w:rFonts w:cstheme="minorHAnsi"/>
          <w:color w:val="111111"/>
          <w:sz w:val="24"/>
          <w:szCs w:val="24"/>
        </w:rPr>
        <w:t xml:space="preserve"> de provincie Zuid-Holland </w:t>
      </w:r>
      <w:r w:rsidR="001768BC" w:rsidRPr="00431CA9">
        <w:rPr>
          <w:rFonts w:cstheme="minorHAnsi"/>
          <w:color w:val="111111"/>
          <w:sz w:val="24"/>
          <w:szCs w:val="24"/>
        </w:rPr>
        <w:t xml:space="preserve">plattelandsgemeenten zoals </w:t>
      </w:r>
      <w:r w:rsidR="00480E5F" w:rsidRPr="00431CA9">
        <w:rPr>
          <w:rFonts w:cstheme="minorHAnsi"/>
          <w:sz w:val="24"/>
          <w:szCs w:val="24"/>
        </w:rPr>
        <w:t>K</w:t>
      </w:r>
      <w:r w:rsidR="00480E5F">
        <w:rPr>
          <w:rFonts w:cstheme="minorHAnsi"/>
          <w:sz w:val="24"/>
          <w:szCs w:val="24"/>
        </w:rPr>
        <w:t xml:space="preserve">rimpenerwaard, Molenlanden, </w:t>
      </w:r>
      <w:r w:rsidR="00871A38" w:rsidRPr="00871A38">
        <w:rPr>
          <w:rFonts w:cstheme="minorHAnsi"/>
          <w:sz w:val="24"/>
          <w:szCs w:val="24"/>
        </w:rPr>
        <w:t>Bodegraven-Reeuwijk, Goeree-Overflakkee, Hoeksche Waard,</w:t>
      </w:r>
      <w:r w:rsidR="00871A38">
        <w:rPr>
          <w:rFonts w:cstheme="minorHAnsi"/>
          <w:sz w:val="24"/>
          <w:szCs w:val="24"/>
        </w:rPr>
        <w:t xml:space="preserve"> </w:t>
      </w:r>
      <w:r w:rsidR="004225C5">
        <w:rPr>
          <w:rFonts w:cstheme="minorHAnsi"/>
          <w:sz w:val="24"/>
          <w:szCs w:val="24"/>
        </w:rPr>
        <w:t>Lisse, Nieuwkoop</w:t>
      </w:r>
      <w:r w:rsidR="00871A38">
        <w:rPr>
          <w:rFonts w:cstheme="minorHAnsi"/>
          <w:sz w:val="24"/>
          <w:szCs w:val="24"/>
        </w:rPr>
        <w:t xml:space="preserve"> en Waddinxveen </w:t>
      </w:r>
      <w:r w:rsidR="00480E5F">
        <w:rPr>
          <w:rFonts w:cstheme="minorHAnsi"/>
          <w:color w:val="111111"/>
          <w:sz w:val="24"/>
          <w:szCs w:val="24"/>
        </w:rPr>
        <w:t xml:space="preserve">ruimte </w:t>
      </w:r>
      <w:r w:rsidR="00B946F2">
        <w:rPr>
          <w:rFonts w:cstheme="minorHAnsi"/>
          <w:color w:val="111111"/>
          <w:sz w:val="24"/>
          <w:szCs w:val="24"/>
        </w:rPr>
        <w:t>gaat bieden</w:t>
      </w:r>
      <w:r w:rsidR="00480E5F">
        <w:rPr>
          <w:rFonts w:cstheme="minorHAnsi"/>
          <w:color w:val="111111"/>
          <w:sz w:val="24"/>
          <w:szCs w:val="24"/>
        </w:rPr>
        <w:t xml:space="preserve"> voor </w:t>
      </w:r>
      <w:r w:rsidR="00480E5F">
        <w:rPr>
          <w:rFonts w:cstheme="minorHAnsi"/>
          <w:color w:val="111111"/>
          <w:sz w:val="24"/>
          <w:szCs w:val="24"/>
        </w:rPr>
        <w:lastRenderedPageBreak/>
        <w:t xml:space="preserve">woningbouwlocaties, </w:t>
      </w:r>
      <w:r w:rsidR="00707C8D">
        <w:rPr>
          <w:rFonts w:cstheme="minorHAnsi"/>
          <w:color w:val="111111"/>
          <w:sz w:val="24"/>
          <w:szCs w:val="24"/>
        </w:rPr>
        <w:t>gelet op de woningnood en leefbaarheid</w:t>
      </w:r>
      <w:r w:rsidRPr="00431CA9">
        <w:rPr>
          <w:rFonts w:cstheme="minorHAnsi"/>
          <w:color w:val="111111"/>
          <w:sz w:val="24"/>
          <w:szCs w:val="24"/>
        </w:rPr>
        <w:t xml:space="preserve">? </w:t>
      </w:r>
      <w:r w:rsidR="00707C8D">
        <w:rPr>
          <w:rFonts w:cstheme="minorHAnsi"/>
          <w:color w:val="111111"/>
          <w:sz w:val="24"/>
          <w:szCs w:val="24"/>
        </w:rPr>
        <w:t xml:space="preserve">Kunt u </w:t>
      </w:r>
      <w:r w:rsidR="00480E5F">
        <w:rPr>
          <w:rFonts w:cstheme="minorHAnsi"/>
          <w:color w:val="111111"/>
          <w:sz w:val="24"/>
          <w:szCs w:val="24"/>
        </w:rPr>
        <w:t xml:space="preserve">de Kamer informeren over de uitkomst van het gesprek dat u hierover met de provincie zult voeren, en vervolgstappen die u gaat ondernemen? </w:t>
      </w:r>
    </w:p>
    <w:p w14:paraId="599A0A02" w14:textId="77777777" w:rsidR="00480E5F" w:rsidRPr="00480E5F" w:rsidRDefault="00480E5F" w:rsidP="00480E5F">
      <w:pPr>
        <w:rPr>
          <w:rFonts w:cstheme="minorHAnsi"/>
          <w:sz w:val="24"/>
          <w:szCs w:val="24"/>
        </w:rPr>
      </w:pPr>
    </w:p>
    <w:sectPr w:rsidR="00480E5F" w:rsidRPr="00480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319E" w14:textId="77777777" w:rsidR="00683B0E" w:rsidRDefault="00683B0E" w:rsidP="009C65F9">
      <w:pPr>
        <w:spacing w:after="0" w:line="240" w:lineRule="auto"/>
      </w:pPr>
      <w:r>
        <w:separator/>
      </w:r>
    </w:p>
  </w:endnote>
  <w:endnote w:type="continuationSeparator" w:id="0">
    <w:p w14:paraId="134AE28E" w14:textId="77777777" w:rsidR="00683B0E" w:rsidRDefault="00683B0E" w:rsidP="009C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A75C" w14:textId="77777777" w:rsidR="00683B0E" w:rsidRDefault="00683B0E" w:rsidP="009C65F9">
      <w:pPr>
        <w:spacing w:after="0" w:line="240" w:lineRule="auto"/>
      </w:pPr>
      <w:r>
        <w:separator/>
      </w:r>
    </w:p>
  </w:footnote>
  <w:footnote w:type="continuationSeparator" w:id="0">
    <w:p w14:paraId="140F2388" w14:textId="77777777" w:rsidR="00683B0E" w:rsidRDefault="00683B0E" w:rsidP="009C65F9">
      <w:pPr>
        <w:spacing w:after="0" w:line="240" w:lineRule="auto"/>
      </w:pPr>
      <w:r>
        <w:continuationSeparator/>
      </w:r>
    </w:p>
  </w:footnote>
  <w:footnote w:id="1">
    <w:p w14:paraId="295523C8" w14:textId="77777777" w:rsidR="009C65F9" w:rsidRDefault="009C65F9">
      <w:pPr>
        <w:pStyle w:val="Voetnoottekst"/>
      </w:pPr>
      <w:r>
        <w:rPr>
          <w:rStyle w:val="Voetnootmarkering"/>
        </w:rPr>
        <w:footnoteRef/>
      </w:r>
      <w:r>
        <w:t xml:space="preserve"> </w:t>
      </w:r>
      <w:hyperlink r:id="rId1" w:history="1">
        <w:r w:rsidRPr="00AA642E">
          <w:rPr>
            <w:rStyle w:val="Hyperlink"/>
          </w:rPr>
          <w:t>https://www.ad.nl/alphen-aan-den-rijn/noodkreet-plattelandsgemeenten-voor-grootschalige-woningbouw-zuid-holland-laat-1-miljoen-inwoners-in-de-steek~aaf2f31f/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295"/>
    <w:multiLevelType w:val="hybridMultilevel"/>
    <w:tmpl w:val="E49A6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907B56"/>
    <w:multiLevelType w:val="hybridMultilevel"/>
    <w:tmpl w:val="71D2E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9D258B"/>
    <w:multiLevelType w:val="hybridMultilevel"/>
    <w:tmpl w:val="6972B2E8"/>
    <w:lvl w:ilvl="0" w:tplc="1C1A5F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3202923">
    <w:abstractNumId w:val="1"/>
  </w:num>
  <w:num w:numId="2" w16cid:durableId="69738711">
    <w:abstractNumId w:val="0"/>
  </w:num>
  <w:num w:numId="3" w16cid:durableId="1447698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F9"/>
    <w:rsid w:val="000B5E9A"/>
    <w:rsid w:val="001768BC"/>
    <w:rsid w:val="00186720"/>
    <w:rsid w:val="00237BAA"/>
    <w:rsid w:val="004225C5"/>
    <w:rsid w:val="00431CA9"/>
    <w:rsid w:val="00480E5F"/>
    <w:rsid w:val="004C7F09"/>
    <w:rsid w:val="00683B0E"/>
    <w:rsid w:val="006F1603"/>
    <w:rsid w:val="00707C8D"/>
    <w:rsid w:val="00804B6D"/>
    <w:rsid w:val="00871A38"/>
    <w:rsid w:val="008F2A75"/>
    <w:rsid w:val="009C65F9"/>
    <w:rsid w:val="009F1F09"/>
    <w:rsid w:val="00A568AF"/>
    <w:rsid w:val="00B946F2"/>
    <w:rsid w:val="00C31DAA"/>
    <w:rsid w:val="00C71BA9"/>
    <w:rsid w:val="00ED3B42"/>
    <w:rsid w:val="00F673A4"/>
    <w:rsid w:val="00FE7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4E02"/>
  <w15:chartTrackingRefBased/>
  <w15:docId w15:val="{CCE6AB1A-FD54-40AB-8E71-11D314C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65F9"/>
    <w:pPr>
      <w:ind w:left="720"/>
      <w:contextualSpacing/>
    </w:pPr>
  </w:style>
  <w:style w:type="paragraph" w:styleId="Voetnoottekst">
    <w:name w:val="footnote text"/>
    <w:basedOn w:val="Standaard"/>
    <w:link w:val="VoetnoottekstChar"/>
    <w:uiPriority w:val="99"/>
    <w:semiHidden/>
    <w:unhideWhenUsed/>
    <w:rsid w:val="009C65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65F9"/>
    <w:rPr>
      <w:sz w:val="20"/>
      <w:szCs w:val="20"/>
    </w:rPr>
  </w:style>
  <w:style w:type="character" w:styleId="Voetnootmarkering">
    <w:name w:val="footnote reference"/>
    <w:basedOn w:val="Standaardalinea-lettertype"/>
    <w:uiPriority w:val="99"/>
    <w:semiHidden/>
    <w:unhideWhenUsed/>
    <w:rsid w:val="009C65F9"/>
    <w:rPr>
      <w:vertAlign w:val="superscript"/>
    </w:rPr>
  </w:style>
  <w:style w:type="character" w:styleId="Hyperlink">
    <w:name w:val="Hyperlink"/>
    <w:basedOn w:val="Standaardalinea-lettertype"/>
    <w:uiPriority w:val="99"/>
    <w:unhideWhenUsed/>
    <w:rsid w:val="009C65F9"/>
    <w:rPr>
      <w:color w:val="0563C1" w:themeColor="hyperlink"/>
      <w:u w:val="single"/>
    </w:rPr>
  </w:style>
  <w:style w:type="paragraph" w:styleId="Tekstopmerking">
    <w:name w:val="annotation text"/>
    <w:basedOn w:val="Standaard"/>
    <w:link w:val="TekstopmerkingChar"/>
    <w:uiPriority w:val="99"/>
    <w:unhideWhenUsed/>
    <w:rsid w:val="00ED3B42"/>
    <w:pPr>
      <w:spacing w:line="240" w:lineRule="auto"/>
    </w:pPr>
    <w:rPr>
      <w:sz w:val="20"/>
      <w:szCs w:val="20"/>
    </w:rPr>
  </w:style>
  <w:style w:type="character" w:customStyle="1" w:styleId="TekstopmerkingChar">
    <w:name w:val="Tekst opmerking Char"/>
    <w:basedOn w:val="Standaardalinea-lettertype"/>
    <w:link w:val="Tekstopmerking"/>
    <w:uiPriority w:val="99"/>
    <w:rsid w:val="00ED3B42"/>
    <w:rPr>
      <w:sz w:val="20"/>
      <w:szCs w:val="20"/>
    </w:rPr>
  </w:style>
  <w:style w:type="character" w:styleId="GevolgdeHyperlink">
    <w:name w:val="FollowedHyperlink"/>
    <w:basedOn w:val="Standaardalinea-lettertype"/>
    <w:uiPriority w:val="99"/>
    <w:semiHidden/>
    <w:unhideWhenUsed/>
    <w:rsid w:val="00707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nl/alphen-aan-den-rijn/noodkreet-plattelandsgemeenten-voor-grootschalige-woningbouw-zuid-holland-laat-1-miljoen-inwoners-in-de-steek~aaf2f31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080C-5346-46D3-8F55-DFBCB54A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J.V. (Vincent)</dc:creator>
  <cp:keywords/>
  <dc:description/>
  <cp:lastModifiedBy>Cor Slob</cp:lastModifiedBy>
  <cp:revision>2</cp:revision>
  <dcterms:created xsi:type="dcterms:W3CDTF">2024-02-07T15:55:00Z</dcterms:created>
  <dcterms:modified xsi:type="dcterms:W3CDTF">2024-02-07T15:55:00Z</dcterms:modified>
</cp:coreProperties>
</file>